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DB45" w14:textId="77777777" w:rsidR="00A42ADF" w:rsidRDefault="00000000">
      <w:pPr>
        <w:spacing w:line="240" w:lineRule="auto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Dairy Cattle Evaluation CDE </w:t>
      </w:r>
    </w:p>
    <w:p w14:paraId="77B1CCB7" w14:textId="77777777" w:rsidR="00A42ADF" w:rsidRDefault="00A42ADF">
      <w:pPr>
        <w:spacing w:line="240" w:lineRule="auto"/>
        <w:rPr>
          <w:rFonts w:ascii="Trebuchet MS" w:eastAsia="Trebuchet MS" w:hAnsi="Trebuchet MS" w:cs="Trebuchet MS"/>
        </w:rPr>
      </w:pPr>
    </w:p>
    <w:p w14:paraId="7B0782D6" w14:textId="77777777" w:rsidR="00A42ADF" w:rsidRDefault="00000000">
      <w:pPr>
        <w:spacing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Anticipated Attendance: </w:t>
      </w:r>
      <w:r>
        <w:rPr>
          <w:rFonts w:ascii="Trebuchet MS" w:eastAsia="Trebuchet MS" w:hAnsi="Trebuchet MS" w:cs="Trebuchet MS"/>
        </w:rPr>
        <w:t xml:space="preserve">275 students </w:t>
      </w:r>
    </w:p>
    <w:p w14:paraId="6A333D68" w14:textId="77777777" w:rsidR="00A42ADF" w:rsidRDefault="00A42ADF">
      <w:pPr>
        <w:spacing w:line="240" w:lineRule="auto"/>
        <w:rPr>
          <w:rFonts w:ascii="Trebuchet MS" w:eastAsia="Trebuchet MS" w:hAnsi="Trebuchet MS" w:cs="Trebuchet MS"/>
          <w:b/>
          <w:sz w:val="12"/>
          <w:szCs w:val="12"/>
        </w:rPr>
      </w:pPr>
    </w:p>
    <w:p w14:paraId="4AC7ADC0" w14:textId="77777777" w:rsidR="00A42ADF" w:rsidRDefault="00000000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Traditional Date:</w:t>
      </w:r>
      <w:r>
        <w:rPr>
          <w:rFonts w:ascii="Trebuchet MS" w:eastAsia="Trebuchet MS" w:hAnsi="Trebuchet MS" w:cs="Trebuchet MS"/>
        </w:rPr>
        <w:t xml:space="preserve"> First Friday in April</w:t>
      </w:r>
    </w:p>
    <w:p w14:paraId="696178F6" w14:textId="77777777" w:rsidR="00A42ADF" w:rsidRDefault="00A42ADF">
      <w:pP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</w:p>
    <w:p w14:paraId="5B6A69E1" w14:textId="77777777" w:rsidR="00A42ADF" w:rsidRDefault="00000000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Facilities Required</w:t>
      </w:r>
    </w:p>
    <w:p w14:paraId="1C6CC7E3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Registration Area – must be out of the weather and open to allow the processing of registrations of 55 teams.  </w:t>
      </w:r>
    </w:p>
    <w:p w14:paraId="143D1F91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Arena – Arena(s), either indoor or outdoor, capable of having multiple classes being judged at the same time.</w:t>
      </w:r>
    </w:p>
    <w:p w14:paraId="07F0B7D3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Room(s) – Two (2) rooms are required for reasons </w:t>
      </w:r>
      <w:proofErr w:type="gramStart"/>
      <w:r>
        <w:rPr>
          <w:rFonts w:ascii="Trebuchet MS" w:eastAsia="Trebuchet MS" w:hAnsi="Trebuchet MS" w:cs="Trebuchet MS"/>
        </w:rPr>
        <w:t>presentations</w:t>
      </w:r>
      <w:proofErr w:type="gramEnd"/>
    </w:p>
    <w:p w14:paraId="38C8CB55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Restrooms – Both male and female facilities</w:t>
      </w:r>
    </w:p>
    <w:p w14:paraId="0A2D3FC4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Parking – sufficient space for 60 vehicles (busses, </w:t>
      </w:r>
      <w:proofErr w:type="gramStart"/>
      <w:r>
        <w:rPr>
          <w:rFonts w:ascii="Trebuchet MS" w:eastAsia="Trebuchet MS" w:hAnsi="Trebuchet MS" w:cs="Trebuchet MS"/>
        </w:rPr>
        <w:t>vans</w:t>
      </w:r>
      <w:proofErr w:type="gramEnd"/>
      <w:r>
        <w:rPr>
          <w:rFonts w:ascii="Trebuchet MS" w:eastAsia="Trebuchet MS" w:hAnsi="Trebuchet MS" w:cs="Trebuchet MS"/>
        </w:rPr>
        <w:t xml:space="preserve"> and cars)</w:t>
      </w:r>
    </w:p>
    <w:p w14:paraId="04F40B69" w14:textId="77777777" w:rsidR="00A42ADF" w:rsidRDefault="00A42ADF">
      <w:pP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</w:p>
    <w:p w14:paraId="21668061" w14:textId="77777777" w:rsidR="00A42ADF" w:rsidRDefault="00000000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Animals Required</w:t>
      </w:r>
    </w:p>
    <w:p w14:paraId="7457DCC8" w14:textId="77777777" w:rsidR="00A42ADF" w:rsidRDefault="00000000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  <w:t>Seven (7) rings of cows or heifers to be placed on type. (4 animals per ring)</w:t>
      </w:r>
    </w:p>
    <w:p w14:paraId="69BDD2CC" w14:textId="77777777" w:rsidR="00A42ADF" w:rsidRDefault="00000000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At least 2 of which are cow classes (reasons are not given on heifer classes)</w:t>
      </w:r>
    </w:p>
    <w:p w14:paraId="324CDCEA" w14:textId="77777777" w:rsidR="00A42ADF" w:rsidRDefault="00A42ADF">
      <w:pP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</w:p>
    <w:p w14:paraId="49C3B9B3" w14:textId="77777777" w:rsidR="00A42ADF" w:rsidRDefault="00000000">
      <w:pPr>
        <w:spacing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Equipment Requirements</w:t>
      </w:r>
    </w:p>
    <w:p w14:paraId="74B7E6CF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Tables</w:t>
      </w:r>
      <w:r>
        <w:rPr>
          <w:rFonts w:ascii="Trebuchet MS" w:eastAsia="Trebuchet MS" w:hAnsi="Trebuchet MS" w:cs="Trebuchet MS"/>
        </w:rPr>
        <w:t xml:space="preserve"> – 1 for use in the registration area and 2 more in order to sort </w:t>
      </w:r>
      <w:proofErr w:type="gramStart"/>
      <w:r>
        <w:rPr>
          <w:rFonts w:ascii="Trebuchet MS" w:eastAsia="Trebuchet MS" w:hAnsi="Trebuchet MS" w:cs="Trebuchet MS"/>
        </w:rPr>
        <w:t>scantrons</w:t>
      </w:r>
      <w:proofErr w:type="gramEnd"/>
      <w:r>
        <w:rPr>
          <w:rFonts w:ascii="Trebuchet MS" w:eastAsia="Trebuchet MS" w:hAnsi="Trebuchet MS" w:cs="Trebuchet MS"/>
        </w:rPr>
        <w:t xml:space="preserve"> </w:t>
      </w:r>
    </w:p>
    <w:p w14:paraId="4E1E8AC9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Chairs</w:t>
      </w:r>
      <w:r>
        <w:rPr>
          <w:rFonts w:ascii="Trebuchet MS" w:eastAsia="Trebuchet MS" w:hAnsi="Trebuchet MS" w:cs="Trebuchet MS"/>
        </w:rPr>
        <w:t xml:space="preserve"> – 2 chairs in the registration area. </w:t>
      </w:r>
    </w:p>
    <w:p w14:paraId="04BF16F7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Arena</w:t>
      </w:r>
      <w:r>
        <w:rPr>
          <w:rFonts w:ascii="Trebuchet MS" w:eastAsia="Trebuchet MS" w:hAnsi="Trebuchet MS" w:cs="Trebuchet MS"/>
        </w:rPr>
        <w:t xml:space="preserve"> – multiple areas of sufficient size to allow animals to led freely and allow 275 participants to view the </w:t>
      </w:r>
      <w:proofErr w:type="gramStart"/>
      <w:r>
        <w:rPr>
          <w:rFonts w:ascii="Trebuchet MS" w:eastAsia="Trebuchet MS" w:hAnsi="Trebuchet MS" w:cs="Trebuchet MS"/>
        </w:rPr>
        <w:t>animals</w:t>
      </w:r>
      <w:proofErr w:type="gramEnd"/>
    </w:p>
    <w:p w14:paraId="31E0C252" w14:textId="77777777" w:rsidR="00A42ADF" w:rsidRDefault="00000000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u w:val="single"/>
        </w:rPr>
        <w:t>Trash cans</w:t>
      </w:r>
      <w:r>
        <w:rPr>
          <w:rFonts w:ascii="Trebuchet MS" w:eastAsia="Trebuchet MS" w:hAnsi="Trebuchet MS" w:cs="Trebuchet MS"/>
        </w:rPr>
        <w:t xml:space="preserve"> – sufficient to allow for disposal of plastic boots, food items, etc.</w:t>
      </w:r>
    </w:p>
    <w:p w14:paraId="168B8D4C" w14:textId="77777777" w:rsidR="00A42ADF" w:rsidRDefault="00A42ADF">
      <w:pPr>
        <w:spacing w:line="240" w:lineRule="auto"/>
        <w:rPr>
          <w:rFonts w:ascii="Trebuchet MS" w:eastAsia="Trebuchet MS" w:hAnsi="Trebuchet MS" w:cs="Trebuchet MS"/>
          <w:b/>
          <w:sz w:val="12"/>
          <w:szCs w:val="12"/>
        </w:rPr>
      </w:pPr>
    </w:p>
    <w:p w14:paraId="02B8575B" w14:textId="77777777" w:rsidR="00A42ADF" w:rsidRDefault="00000000">
      <w:pPr>
        <w:spacing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Host Commitments</w:t>
      </w:r>
    </w:p>
    <w:p w14:paraId="74FC011E" w14:textId="77777777" w:rsidR="00A42ADF" w:rsidRDefault="00000000">
      <w:pPr>
        <w:tabs>
          <w:tab w:val="left" w:pos="540"/>
          <w:tab w:val="left" w:pos="2070"/>
        </w:tabs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u w:val="single"/>
        </w:rPr>
        <w:t>Pre-Event</w:t>
      </w:r>
      <w:r>
        <w:rPr>
          <w:rFonts w:ascii="Trebuchet MS" w:eastAsia="Trebuchet MS" w:hAnsi="Trebuchet MS" w:cs="Trebuchet MS"/>
        </w:rPr>
        <w:t xml:space="preserve"> - </w:t>
      </w:r>
      <w:r>
        <w:rPr>
          <w:rFonts w:ascii="Trebuchet MS" w:eastAsia="Trebuchet MS" w:hAnsi="Trebuchet MS" w:cs="Trebuchet MS"/>
        </w:rPr>
        <w:tab/>
        <w:t xml:space="preserve">Locate and transport animals to CDE </w:t>
      </w:r>
      <w:proofErr w:type="gramStart"/>
      <w:r>
        <w:rPr>
          <w:rFonts w:ascii="Trebuchet MS" w:eastAsia="Trebuchet MS" w:hAnsi="Trebuchet MS" w:cs="Trebuchet MS"/>
        </w:rPr>
        <w:t>site</w:t>
      </w:r>
      <w:proofErr w:type="gramEnd"/>
    </w:p>
    <w:p w14:paraId="02C3CB8C" w14:textId="77777777" w:rsidR="00A42ADF" w:rsidRDefault="00000000">
      <w:pPr>
        <w:tabs>
          <w:tab w:val="left" w:pos="540"/>
          <w:tab w:val="left" w:pos="720"/>
          <w:tab w:val="left" w:pos="1890"/>
          <w:tab w:val="left" w:pos="2070"/>
        </w:tabs>
        <w:spacing w:line="240" w:lineRule="auto"/>
        <w:ind w:left="720"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Set-up pens </w:t>
      </w:r>
    </w:p>
    <w:p w14:paraId="2C6476C7" w14:textId="77777777" w:rsidR="00A42ADF" w:rsidRDefault="00000000">
      <w:pPr>
        <w:tabs>
          <w:tab w:val="left" w:pos="540"/>
          <w:tab w:val="left" w:pos="720"/>
          <w:tab w:val="left" w:pos="1890"/>
          <w:tab w:val="left" w:pos="2070"/>
        </w:tabs>
        <w:spacing w:line="240" w:lineRule="auto"/>
        <w:ind w:left="720"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Prepare signage for the </w:t>
      </w:r>
      <w:proofErr w:type="gramStart"/>
      <w:r>
        <w:rPr>
          <w:rFonts w:ascii="Trebuchet MS" w:eastAsia="Trebuchet MS" w:hAnsi="Trebuchet MS" w:cs="Trebuchet MS"/>
        </w:rPr>
        <w:t>event</w:t>
      </w:r>
      <w:proofErr w:type="gramEnd"/>
    </w:p>
    <w:p w14:paraId="252D7DA0" w14:textId="77777777" w:rsidR="00A42ADF" w:rsidRDefault="00000000">
      <w:pPr>
        <w:tabs>
          <w:tab w:val="left" w:pos="540"/>
          <w:tab w:val="left" w:pos="720"/>
          <w:tab w:val="left" w:pos="1980"/>
          <w:tab w:val="left" w:pos="2070"/>
        </w:tabs>
        <w:spacing w:line="240" w:lineRule="auto"/>
        <w:ind w:left="2070" w:hanging="63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Provide contacts to IAVAT for any food, transportation, </w:t>
      </w:r>
      <w:proofErr w:type="gramStart"/>
      <w:r>
        <w:rPr>
          <w:rFonts w:ascii="Trebuchet MS" w:eastAsia="Trebuchet MS" w:hAnsi="Trebuchet MS" w:cs="Trebuchet MS"/>
        </w:rPr>
        <w:t>restroom</w:t>
      </w:r>
      <w:proofErr w:type="gramEnd"/>
      <w:r>
        <w:rPr>
          <w:rFonts w:ascii="Trebuchet MS" w:eastAsia="Trebuchet MS" w:hAnsi="Trebuchet MS" w:cs="Trebuchet MS"/>
        </w:rPr>
        <w:t xml:space="preserve"> and parking needs.</w:t>
      </w:r>
    </w:p>
    <w:p w14:paraId="5D39189F" w14:textId="77777777" w:rsidR="00A42ADF" w:rsidRDefault="00000000">
      <w:pPr>
        <w:tabs>
          <w:tab w:val="left" w:pos="1980"/>
          <w:tab w:val="left" w:pos="2070"/>
        </w:tabs>
        <w:spacing w:line="240" w:lineRule="auto"/>
        <w:ind w:left="207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Develop a </w:t>
      </w:r>
      <w:proofErr w:type="gramStart"/>
      <w:r>
        <w:rPr>
          <w:rFonts w:ascii="Trebuchet MS" w:eastAsia="Trebuchet MS" w:hAnsi="Trebuchet MS" w:cs="Trebuchet MS"/>
        </w:rPr>
        <w:t>20 question</w:t>
      </w:r>
      <w:proofErr w:type="gramEnd"/>
      <w:r>
        <w:rPr>
          <w:rFonts w:ascii="Trebuchet MS" w:eastAsia="Trebuchet MS" w:hAnsi="Trebuchet MS" w:cs="Trebuchet MS"/>
        </w:rPr>
        <w:t xml:space="preserve"> hands-on test/activity to test the participant’s knowledge of dairy herd management and production.</w:t>
      </w:r>
    </w:p>
    <w:p w14:paraId="7272801F" w14:textId="77777777" w:rsidR="00A42ADF" w:rsidRDefault="00000000">
      <w:pPr>
        <w:tabs>
          <w:tab w:val="left" w:pos="1980"/>
          <w:tab w:val="left" w:pos="2070"/>
        </w:tabs>
        <w:spacing w:line="240" w:lineRule="auto"/>
        <w:ind w:left="207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Find Judges for reasons </w:t>
      </w:r>
      <w:proofErr w:type="gramStart"/>
      <w:r>
        <w:rPr>
          <w:rFonts w:ascii="Trebuchet MS" w:eastAsia="Trebuchet MS" w:hAnsi="Trebuchet MS" w:cs="Trebuchet MS"/>
        </w:rPr>
        <w:t>presentations</w:t>
      </w:r>
      <w:proofErr w:type="gramEnd"/>
    </w:p>
    <w:p w14:paraId="2DAA28D6" w14:textId="77777777" w:rsidR="00A42ADF" w:rsidRDefault="00000000">
      <w:pPr>
        <w:tabs>
          <w:tab w:val="left" w:pos="540"/>
          <w:tab w:val="left" w:pos="2070"/>
        </w:tabs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u w:val="single"/>
        </w:rPr>
        <w:t>During Event</w:t>
      </w:r>
      <w:r>
        <w:rPr>
          <w:rFonts w:ascii="Trebuchet MS" w:eastAsia="Trebuchet MS" w:hAnsi="Trebuchet MS" w:cs="Trebuchet MS"/>
        </w:rPr>
        <w:t xml:space="preserve"> - </w:t>
      </w:r>
      <w:r>
        <w:rPr>
          <w:rFonts w:ascii="Trebuchet MS" w:eastAsia="Trebuchet MS" w:hAnsi="Trebuchet MS" w:cs="Trebuchet MS"/>
        </w:rPr>
        <w:tab/>
        <w:t>Monitor health of animals</w:t>
      </w:r>
    </w:p>
    <w:p w14:paraId="73ED7214" w14:textId="77777777" w:rsidR="00A42ADF" w:rsidRDefault="00000000">
      <w:pPr>
        <w:tabs>
          <w:tab w:val="left" w:pos="540"/>
          <w:tab w:val="left" w:pos="2070"/>
        </w:tabs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Provide “Official” placings and </w:t>
      </w:r>
      <w:proofErr w:type="gramStart"/>
      <w:r>
        <w:rPr>
          <w:rFonts w:ascii="Trebuchet MS" w:eastAsia="Trebuchet MS" w:hAnsi="Trebuchet MS" w:cs="Trebuchet MS"/>
        </w:rPr>
        <w:t>cuts</w:t>
      </w:r>
      <w:proofErr w:type="gramEnd"/>
      <w:r>
        <w:rPr>
          <w:rFonts w:ascii="Trebuchet MS" w:eastAsia="Trebuchet MS" w:hAnsi="Trebuchet MS" w:cs="Trebuchet MS"/>
        </w:rPr>
        <w:t xml:space="preserve"> </w:t>
      </w:r>
    </w:p>
    <w:p w14:paraId="773E6F62" w14:textId="77777777" w:rsidR="00A42ADF" w:rsidRDefault="00000000">
      <w:pPr>
        <w:tabs>
          <w:tab w:val="left" w:pos="540"/>
          <w:tab w:val="left" w:pos="2070"/>
        </w:tabs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u w:val="single"/>
        </w:rPr>
        <w:t>Post Event</w:t>
      </w:r>
      <w:r>
        <w:rPr>
          <w:rFonts w:ascii="Trebuchet MS" w:eastAsia="Trebuchet MS" w:hAnsi="Trebuchet MS" w:cs="Trebuchet MS"/>
        </w:rPr>
        <w:t xml:space="preserve"> - </w:t>
      </w:r>
      <w:r>
        <w:rPr>
          <w:rFonts w:ascii="Trebuchet MS" w:eastAsia="Trebuchet MS" w:hAnsi="Trebuchet MS" w:cs="Trebuchet MS"/>
        </w:rPr>
        <w:tab/>
        <w:t xml:space="preserve">Provide placings and reasons to non-reason </w:t>
      </w:r>
      <w:proofErr w:type="gramStart"/>
      <w:r>
        <w:rPr>
          <w:rFonts w:ascii="Trebuchet MS" w:eastAsia="Trebuchet MS" w:hAnsi="Trebuchet MS" w:cs="Trebuchet MS"/>
        </w:rPr>
        <w:t>participants</w:t>
      </w:r>
      <w:proofErr w:type="gramEnd"/>
    </w:p>
    <w:p w14:paraId="31440833" w14:textId="77777777" w:rsidR="00A42ADF" w:rsidRDefault="00000000">
      <w:pPr>
        <w:tabs>
          <w:tab w:val="left" w:pos="540"/>
          <w:tab w:val="left" w:pos="2070"/>
        </w:tabs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Release all contest exams, scenarios, practicums, etc. for training </w:t>
      </w:r>
      <w:proofErr w:type="gramStart"/>
      <w:r>
        <w:rPr>
          <w:rFonts w:ascii="Trebuchet MS" w:eastAsia="Trebuchet MS" w:hAnsi="Trebuchet MS" w:cs="Trebuchet MS"/>
        </w:rPr>
        <w:t>purposes</w:t>
      </w:r>
      <w:proofErr w:type="gramEnd"/>
    </w:p>
    <w:p w14:paraId="19FB6146" w14:textId="77777777" w:rsidR="00A42ADF" w:rsidRDefault="00A42ADF">
      <w:pPr>
        <w:tabs>
          <w:tab w:val="left" w:pos="540"/>
          <w:tab w:val="left" w:pos="2070"/>
        </w:tabs>
        <w:spacing w:line="240" w:lineRule="auto"/>
        <w:rPr>
          <w:rFonts w:ascii="Trebuchet MS" w:eastAsia="Trebuchet MS" w:hAnsi="Trebuchet MS" w:cs="Trebuchet MS"/>
        </w:rPr>
      </w:pPr>
    </w:p>
    <w:p w14:paraId="5BCF7E9D" w14:textId="77777777" w:rsidR="00A42ADF" w:rsidRDefault="00A42ADF">
      <w:pPr>
        <w:spacing w:line="240" w:lineRule="auto"/>
        <w:rPr>
          <w:rFonts w:ascii="Trebuchet MS" w:eastAsia="Trebuchet MS" w:hAnsi="Trebuchet MS" w:cs="Trebuchet MS"/>
          <w:b/>
          <w:sz w:val="12"/>
          <w:szCs w:val="12"/>
        </w:rPr>
      </w:pPr>
    </w:p>
    <w:p w14:paraId="4239321D" w14:textId="77777777" w:rsidR="00A42ADF" w:rsidRDefault="00000000">
      <w:pPr>
        <w:spacing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Transportation</w:t>
      </w:r>
    </w:p>
    <w:p w14:paraId="27445DA6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Provide transportation to and from parking area for participants (only necessary if the parking is distant from the judging site)</w:t>
      </w:r>
    </w:p>
    <w:p w14:paraId="04C97E5A" w14:textId="77777777" w:rsidR="00A42ADF" w:rsidRDefault="00000000">
      <w:pPr>
        <w:spacing w:line="240" w:lineRule="auto"/>
        <w:ind w:left="1800" w:hanging="108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>Note</w:t>
      </w:r>
      <w:r>
        <w:rPr>
          <w:rFonts w:ascii="Trebuchet MS" w:eastAsia="Trebuchet MS" w:hAnsi="Trebuchet MS" w:cs="Trebuchet MS"/>
        </w:rPr>
        <w:t>: If the host cannot provide the transportation, they must provide contact information for a transportation service that can be used.</w:t>
      </w:r>
    </w:p>
    <w:p w14:paraId="4100FC64" w14:textId="77777777" w:rsidR="00A42ADF" w:rsidRDefault="00A42ADF">
      <w:pPr>
        <w:spacing w:line="240" w:lineRule="auto"/>
        <w:rPr>
          <w:rFonts w:ascii="Trebuchet MS" w:eastAsia="Trebuchet MS" w:hAnsi="Trebuchet MS" w:cs="Trebuchet MS"/>
          <w:b/>
          <w:sz w:val="12"/>
          <w:szCs w:val="12"/>
        </w:rPr>
      </w:pPr>
    </w:p>
    <w:p w14:paraId="5DDF5CEC" w14:textId="77777777" w:rsidR="00A42ADF" w:rsidRDefault="00000000">
      <w:pPr>
        <w:spacing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Consumables</w:t>
      </w:r>
    </w:p>
    <w:p w14:paraId="5CFCA658" w14:textId="77777777" w:rsidR="00A42ADF" w:rsidRDefault="00000000">
      <w:pPr>
        <w:spacing w:line="240" w:lineRule="auto"/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Signage</w:t>
      </w:r>
    </w:p>
    <w:p w14:paraId="63866B4A" w14:textId="77777777" w:rsidR="00A42ADF" w:rsidRDefault="00000000">
      <w:pPr>
        <w:spacing w:line="240" w:lineRule="auto"/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Any items to maintain facility bio-security requirements (boot covers, </w:t>
      </w:r>
      <w:proofErr w:type="spellStart"/>
      <w:r>
        <w:rPr>
          <w:rFonts w:ascii="Trebuchet MS" w:eastAsia="Trebuchet MS" w:hAnsi="Trebuchet MS" w:cs="Trebuchet MS"/>
        </w:rPr>
        <w:t>etc</w:t>
      </w:r>
      <w:proofErr w:type="spellEnd"/>
      <w:r>
        <w:rPr>
          <w:rFonts w:ascii="Trebuchet MS" w:eastAsia="Trebuchet MS" w:hAnsi="Trebuchet MS" w:cs="Trebuchet MS"/>
        </w:rPr>
        <w:t>)</w:t>
      </w:r>
    </w:p>
    <w:p w14:paraId="36CED03F" w14:textId="77777777" w:rsidR="00A42ADF" w:rsidRDefault="00A42ADF">
      <w:pPr>
        <w:spacing w:line="240" w:lineRule="auto"/>
        <w:rPr>
          <w:rFonts w:ascii="Trebuchet MS" w:eastAsia="Trebuchet MS" w:hAnsi="Trebuchet MS" w:cs="Trebuchet MS"/>
          <w:b/>
          <w:i/>
          <w:sz w:val="28"/>
          <w:szCs w:val="28"/>
        </w:rPr>
      </w:pPr>
    </w:p>
    <w:p w14:paraId="3717DCF9" w14:textId="77777777" w:rsidR="00A42ADF" w:rsidRDefault="00A42ADF">
      <w:pPr>
        <w:spacing w:line="240" w:lineRule="auto"/>
        <w:rPr>
          <w:rFonts w:ascii="Trebuchet MS" w:eastAsia="Trebuchet MS" w:hAnsi="Trebuchet MS" w:cs="Trebuchet MS"/>
          <w:b/>
          <w:i/>
          <w:sz w:val="28"/>
          <w:szCs w:val="28"/>
        </w:rPr>
      </w:pPr>
    </w:p>
    <w:p w14:paraId="29851F5D" w14:textId="77777777" w:rsidR="00A42ADF" w:rsidRDefault="00000000">
      <w:pPr>
        <w:spacing w:line="240" w:lineRule="auto"/>
        <w:jc w:val="center"/>
        <w:rPr>
          <w:rFonts w:ascii="Trebuchet MS" w:eastAsia="Trebuchet MS" w:hAnsi="Trebuchet MS" w:cs="Trebuchet MS"/>
          <w:b/>
          <w:i/>
          <w:sz w:val="28"/>
          <w:szCs w:val="28"/>
        </w:rPr>
      </w:pPr>
      <w:r>
        <w:rPr>
          <w:rFonts w:ascii="Trebuchet MS" w:eastAsia="Trebuchet MS" w:hAnsi="Trebuchet MS" w:cs="Trebuchet MS"/>
          <w:b/>
          <w:i/>
          <w:sz w:val="28"/>
          <w:szCs w:val="28"/>
        </w:rPr>
        <w:t>Host Proposal</w:t>
      </w:r>
    </w:p>
    <w:p w14:paraId="731103A1" w14:textId="77777777" w:rsidR="00A42ADF" w:rsidRDefault="00A42ADF">
      <w:pPr>
        <w:spacing w:line="240" w:lineRule="auto"/>
        <w:rPr>
          <w:rFonts w:ascii="Trebuchet MS" w:eastAsia="Trebuchet MS" w:hAnsi="Trebuchet MS" w:cs="Trebuchet MS"/>
          <w:sz w:val="10"/>
          <w:szCs w:val="10"/>
        </w:rPr>
      </w:pPr>
    </w:p>
    <w:p w14:paraId="6EC53750" w14:textId="77777777" w:rsidR="00A42ADF" w:rsidRDefault="00000000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Based on the materials provided, we would be interested in hosting the IAVAT Dairy Cattle Evaluation Career Development Event. The allocation of responsibilities and costs would be as follows.</w:t>
      </w:r>
    </w:p>
    <w:p w14:paraId="1EE7F3C5" w14:textId="77777777" w:rsidR="00A42ADF" w:rsidRDefault="00A42ADF">
      <w:pPr>
        <w:spacing w:line="240" w:lineRule="auto"/>
        <w:rPr>
          <w:rFonts w:ascii="Trebuchet MS" w:eastAsia="Trebuchet MS" w:hAnsi="Trebuchet MS" w:cs="Trebuchet MS"/>
          <w:b/>
          <w:sz w:val="10"/>
          <w:szCs w:val="10"/>
        </w:rPr>
      </w:pPr>
    </w:p>
    <w:p w14:paraId="437FA236" w14:textId="77777777" w:rsidR="00A42ADF" w:rsidRDefault="00000000">
      <w:pPr>
        <w:tabs>
          <w:tab w:val="left" w:pos="4140"/>
        </w:tabs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</w:rPr>
        <w:t xml:space="preserve">Proposed Date: </w:t>
      </w:r>
      <w:r>
        <w:rPr>
          <w:rFonts w:ascii="Trebuchet MS" w:eastAsia="Trebuchet MS" w:hAnsi="Trebuchet MS" w:cs="Trebuchet MS"/>
          <w:b/>
          <w:u w:val="single"/>
        </w:rPr>
        <w:t>     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 xml:space="preserve">Proposed Location: </w:t>
      </w:r>
      <w:r>
        <w:rPr>
          <w:rFonts w:ascii="Trebuchet MS" w:eastAsia="Trebuchet MS" w:hAnsi="Trebuchet MS" w:cs="Trebuchet MS"/>
          <w:b/>
          <w:u w:val="single"/>
        </w:rPr>
        <w:t xml:space="preserve">                        </w:t>
      </w:r>
    </w:p>
    <w:p w14:paraId="127EBCB3" w14:textId="77777777" w:rsidR="00A42ADF" w:rsidRDefault="00A42ADF">
      <w:pPr>
        <w:tabs>
          <w:tab w:val="left" w:pos="4140"/>
        </w:tabs>
        <w:spacing w:line="240" w:lineRule="auto"/>
        <w:rPr>
          <w:rFonts w:ascii="Trebuchet MS" w:eastAsia="Trebuchet MS" w:hAnsi="Trebuchet MS" w:cs="Trebuchet MS"/>
          <w:b/>
          <w:u w:val="single"/>
        </w:rPr>
      </w:pPr>
    </w:p>
    <w:p w14:paraId="2319D2A8" w14:textId="77777777" w:rsidR="00A42ADF" w:rsidRDefault="00000000">
      <w:pPr>
        <w:tabs>
          <w:tab w:val="left" w:pos="4140"/>
        </w:tabs>
        <w:spacing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Maximum capacity for </w:t>
      </w:r>
      <w:proofErr w:type="gramStart"/>
      <w:r>
        <w:rPr>
          <w:rFonts w:ascii="Trebuchet MS" w:eastAsia="Trebuchet MS" w:hAnsi="Trebuchet MS" w:cs="Trebuchet MS"/>
          <w:b/>
        </w:rPr>
        <w:t>students:</w:t>
      </w:r>
      <w:r>
        <w:rPr>
          <w:rFonts w:ascii="Trebuchet MS" w:eastAsia="Trebuchet MS" w:hAnsi="Trebuchet MS" w:cs="Trebuchet MS"/>
        </w:rPr>
        <w:t>_</w:t>
      </w:r>
      <w:proofErr w:type="gramEnd"/>
      <w:r>
        <w:rPr>
          <w:rFonts w:ascii="Trebuchet MS" w:eastAsia="Trebuchet MS" w:hAnsi="Trebuchet MS" w:cs="Trebuchet MS"/>
        </w:rPr>
        <w:t>______</w:t>
      </w:r>
    </w:p>
    <w:p w14:paraId="30B33047" w14:textId="77777777" w:rsidR="00A42ADF" w:rsidRDefault="00A42ADF">
      <w:pPr>
        <w:spacing w:line="240" w:lineRule="auto"/>
        <w:rPr>
          <w:rFonts w:ascii="Trebuchet MS" w:eastAsia="Trebuchet MS" w:hAnsi="Trebuchet MS" w:cs="Trebuchet MS"/>
          <w:b/>
          <w:sz w:val="10"/>
          <w:szCs w:val="10"/>
        </w:rPr>
      </w:pPr>
    </w:p>
    <w:tbl>
      <w:tblPr>
        <w:tblStyle w:val="a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1710"/>
        <w:gridCol w:w="1710"/>
        <w:gridCol w:w="4410"/>
      </w:tblGrid>
      <w:tr w:rsidR="00A42ADF" w14:paraId="338FE727" w14:textId="77777777">
        <w:tc>
          <w:tcPr>
            <w:tcW w:w="2358" w:type="dxa"/>
            <w:vAlign w:val="center"/>
          </w:tcPr>
          <w:p w14:paraId="654FE4F0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CDE Component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450EC086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Host Responsibility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61FCBFC0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IAVAT Responsibility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14:paraId="3855183E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Notes</w:t>
            </w:r>
          </w:p>
        </w:tc>
      </w:tr>
      <w:tr w:rsidR="00A42ADF" w14:paraId="5D1AE5A1" w14:textId="77777777">
        <w:tc>
          <w:tcPr>
            <w:tcW w:w="2358" w:type="dxa"/>
          </w:tcPr>
          <w:p w14:paraId="32A39AD6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Facilities</w:t>
            </w:r>
          </w:p>
        </w:tc>
        <w:tc>
          <w:tcPr>
            <w:tcW w:w="1710" w:type="dxa"/>
            <w:shd w:val="clear" w:color="auto" w:fill="BFBFBF"/>
            <w:vAlign w:val="center"/>
          </w:tcPr>
          <w:p w14:paraId="4977CB26" w14:textId="77777777" w:rsidR="00A42ADF" w:rsidRDefault="00A42ADF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BFBFBF"/>
          </w:tcPr>
          <w:p w14:paraId="13B94E9E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shd w:val="clear" w:color="auto" w:fill="BFBFBF"/>
          </w:tcPr>
          <w:p w14:paraId="4709C6C2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A42ADF" w14:paraId="6FEB04DD" w14:textId="77777777">
        <w:tc>
          <w:tcPr>
            <w:tcW w:w="2358" w:type="dxa"/>
          </w:tcPr>
          <w:p w14:paraId="6BE83391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Registration Area</w:t>
            </w:r>
          </w:p>
        </w:tc>
        <w:tc>
          <w:tcPr>
            <w:tcW w:w="1710" w:type="dxa"/>
            <w:vAlign w:val="center"/>
          </w:tcPr>
          <w:p w14:paraId="460F38F6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X</w:t>
            </w:r>
          </w:p>
        </w:tc>
        <w:tc>
          <w:tcPr>
            <w:tcW w:w="1710" w:type="dxa"/>
            <w:shd w:val="clear" w:color="auto" w:fill="000000"/>
          </w:tcPr>
          <w:p w14:paraId="510915CD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vAlign w:val="center"/>
          </w:tcPr>
          <w:p w14:paraId="64962A8B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304338FD" w14:textId="77777777">
        <w:tc>
          <w:tcPr>
            <w:tcW w:w="2358" w:type="dxa"/>
          </w:tcPr>
          <w:p w14:paraId="2626817B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Arena</w:t>
            </w:r>
          </w:p>
        </w:tc>
        <w:tc>
          <w:tcPr>
            <w:tcW w:w="1710" w:type="dxa"/>
            <w:vAlign w:val="center"/>
          </w:tcPr>
          <w:p w14:paraId="2E421471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X</w:t>
            </w:r>
          </w:p>
        </w:tc>
        <w:tc>
          <w:tcPr>
            <w:tcW w:w="1710" w:type="dxa"/>
            <w:shd w:val="clear" w:color="auto" w:fill="000000"/>
          </w:tcPr>
          <w:p w14:paraId="3816F4D7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vAlign w:val="center"/>
          </w:tcPr>
          <w:p w14:paraId="63BBA203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6826C3CA" w14:textId="77777777">
        <w:tc>
          <w:tcPr>
            <w:tcW w:w="2358" w:type="dxa"/>
          </w:tcPr>
          <w:p w14:paraId="1DEE0AF8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Testing Rooms</w:t>
            </w:r>
          </w:p>
        </w:tc>
        <w:tc>
          <w:tcPr>
            <w:tcW w:w="1710" w:type="dxa"/>
            <w:vAlign w:val="center"/>
          </w:tcPr>
          <w:p w14:paraId="50278364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X</w:t>
            </w:r>
          </w:p>
        </w:tc>
        <w:tc>
          <w:tcPr>
            <w:tcW w:w="1710" w:type="dxa"/>
            <w:shd w:val="clear" w:color="auto" w:fill="000000"/>
          </w:tcPr>
          <w:p w14:paraId="16E86F1E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vAlign w:val="center"/>
          </w:tcPr>
          <w:p w14:paraId="6DFB98EE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1369CE4E" w14:textId="77777777">
        <w:tc>
          <w:tcPr>
            <w:tcW w:w="2358" w:type="dxa"/>
          </w:tcPr>
          <w:p w14:paraId="32321ACA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Parking</w:t>
            </w:r>
          </w:p>
        </w:tc>
        <w:tc>
          <w:tcPr>
            <w:tcW w:w="1710" w:type="dxa"/>
          </w:tcPr>
          <w:p w14:paraId="473A7B45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  <w:shd w:val="clear" w:color="auto" w:fill="auto"/>
          </w:tcPr>
          <w:p w14:paraId="2997CF46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vAlign w:val="center"/>
          </w:tcPr>
          <w:p w14:paraId="3FF775AA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25E62E83" w14:textId="77777777">
        <w:tc>
          <w:tcPr>
            <w:tcW w:w="2358" w:type="dxa"/>
          </w:tcPr>
          <w:p w14:paraId="5D1C4E1E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Restrooms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21EDAF30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14:paraId="3666998F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14:paraId="191DC39D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04D78414" w14:textId="77777777">
        <w:tc>
          <w:tcPr>
            <w:tcW w:w="2358" w:type="dxa"/>
          </w:tcPr>
          <w:p w14:paraId="0A930E37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Animals</w:t>
            </w:r>
          </w:p>
        </w:tc>
        <w:tc>
          <w:tcPr>
            <w:tcW w:w="1710" w:type="dxa"/>
            <w:shd w:val="clear" w:color="auto" w:fill="BFBFBF"/>
          </w:tcPr>
          <w:p w14:paraId="4695176A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10" w:type="dxa"/>
            <w:shd w:val="clear" w:color="auto" w:fill="BFBFBF"/>
          </w:tcPr>
          <w:p w14:paraId="60B029A1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shd w:val="clear" w:color="auto" w:fill="BFBFBF"/>
            <w:vAlign w:val="center"/>
          </w:tcPr>
          <w:p w14:paraId="6139E372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A42ADF" w14:paraId="18075FF2" w14:textId="77777777">
        <w:tc>
          <w:tcPr>
            <w:tcW w:w="2358" w:type="dxa"/>
          </w:tcPr>
          <w:p w14:paraId="5AF2A9D0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Locate &amp; transport</w:t>
            </w:r>
          </w:p>
        </w:tc>
        <w:tc>
          <w:tcPr>
            <w:tcW w:w="1710" w:type="dxa"/>
            <w:vAlign w:val="center"/>
          </w:tcPr>
          <w:p w14:paraId="2A697365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X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000000"/>
          </w:tcPr>
          <w:p w14:paraId="2A7CB393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vAlign w:val="center"/>
          </w:tcPr>
          <w:p w14:paraId="0D01C5A1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4B080298" w14:textId="77777777">
        <w:tc>
          <w:tcPr>
            <w:tcW w:w="2358" w:type="dxa"/>
          </w:tcPr>
          <w:p w14:paraId="6DF89211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Evaluate and score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74087721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X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000000"/>
          </w:tcPr>
          <w:p w14:paraId="03CF2EFE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14:paraId="3E4A7F72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0EEDF7BD" w14:textId="77777777">
        <w:tc>
          <w:tcPr>
            <w:tcW w:w="2358" w:type="dxa"/>
          </w:tcPr>
          <w:p w14:paraId="0D585451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Equipment</w:t>
            </w:r>
          </w:p>
        </w:tc>
        <w:tc>
          <w:tcPr>
            <w:tcW w:w="1710" w:type="dxa"/>
            <w:shd w:val="clear" w:color="auto" w:fill="BFBFBF"/>
          </w:tcPr>
          <w:p w14:paraId="10A76BC3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10" w:type="dxa"/>
            <w:shd w:val="clear" w:color="auto" w:fill="BFBFBF"/>
          </w:tcPr>
          <w:p w14:paraId="01DDE47F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shd w:val="clear" w:color="auto" w:fill="BFBFBF"/>
            <w:vAlign w:val="center"/>
          </w:tcPr>
          <w:p w14:paraId="389388A5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A42ADF" w14:paraId="0BD51680" w14:textId="77777777">
        <w:tc>
          <w:tcPr>
            <w:tcW w:w="2358" w:type="dxa"/>
          </w:tcPr>
          <w:p w14:paraId="5A45D750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Tables &amp; Chairs</w:t>
            </w:r>
          </w:p>
        </w:tc>
        <w:tc>
          <w:tcPr>
            <w:tcW w:w="1710" w:type="dxa"/>
          </w:tcPr>
          <w:p w14:paraId="4462071B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7FB777FD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vAlign w:val="center"/>
          </w:tcPr>
          <w:p w14:paraId="3C83154E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14BFD77D" w14:textId="77777777">
        <w:tc>
          <w:tcPr>
            <w:tcW w:w="2358" w:type="dxa"/>
          </w:tcPr>
          <w:p w14:paraId="08CCD2B8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Pens</w:t>
            </w:r>
          </w:p>
        </w:tc>
        <w:tc>
          <w:tcPr>
            <w:tcW w:w="1710" w:type="dxa"/>
          </w:tcPr>
          <w:p w14:paraId="34BC8262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X</w:t>
            </w:r>
          </w:p>
        </w:tc>
        <w:tc>
          <w:tcPr>
            <w:tcW w:w="1710" w:type="dxa"/>
            <w:shd w:val="clear" w:color="auto" w:fill="000000"/>
          </w:tcPr>
          <w:p w14:paraId="3EE2C384" w14:textId="77777777" w:rsidR="00A42ADF" w:rsidRDefault="00A42ADF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vAlign w:val="center"/>
          </w:tcPr>
          <w:p w14:paraId="1C737799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196CA18C" w14:textId="77777777">
        <w:tc>
          <w:tcPr>
            <w:tcW w:w="2358" w:type="dxa"/>
          </w:tcPr>
          <w:p w14:paraId="1EBAA503" w14:textId="77777777" w:rsidR="00A42ADF" w:rsidRDefault="00000000">
            <w:pPr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Trash Cans</w:t>
            </w:r>
          </w:p>
        </w:tc>
        <w:tc>
          <w:tcPr>
            <w:tcW w:w="1710" w:type="dxa"/>
          </w:tcPr>
          <w:p w14:paraId="79592C51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</w:tcPr>
          <w:p w14:paraId="6D062386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vAlign w:val="center"/>
          </w:tcPr>
          <w:p w14:paraId="1F8DAE83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39A40191" w14:textId="77777777">
        <w:tc>
          <w:tcPr>
            <w:tcW w:w="2358" w:type="dxa"/>
          </w:tcPr>
          <w:p w14:paraId="777E360C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Transportation</w:t>
            </w:r>
          </w:p>
        </w:tc>
        <w:tc>
          <w:tcPr>
            <w:tcW w:w="1710" w:type="dxa"/>
          </w:tcPr>
          <w:p w14:paraId="3FEC616C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</w:tcPr>
          <w:p w14:paraId="6A6237D6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vAlign w:val="center"/>
          </w:tcPr>
          <w:p w14:paraId="5504F125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467D7293" w14:textId="77777777">
        <w:tc>
          <w:tcPr>
            <w:tcW w:w="2358" w:type="dxa"/>
          </w:tcPr>
          <w:p w14:paraId="63DCEB72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Consumables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2D41511A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3DD1205F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14:paraId="1AD3B2C2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2F86EF9F" w14:textId="77777777">
        <w:tc>
          <w:tcPr>
            <w:tcW w:w="2358" w:type="dxa"/>
          </w:tcPr>
          <w:p w14:paraId="55A150C9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On-site assistance from teachers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A511A0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A20276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54552D0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Including, but not limited to, serving as ring superintendents, group leaders, timers, exam proctors, clean-up workers, etc.</w:t>
            </w:r>
          </w:p>
        </w:tc>
      </w:tr>
      <w:tr w:rsidR="00A42ADF" w14:paraId="183FFD22" w14:textId="77777777">
        <w:tc>
          <w:tcPr>
            <w:tcW w:w="2358" w:type="dxa"/>
          </w:tcPr>
          <w:p w14:paraId="66A37C7A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Other (please list)</w:t>
            </w:r>
          </w:p>
        </w:tc>
        <w:tc>
          <w:tcPr>
            <w:tcW w:w="1710" w:type="dxa"/>
            <w:shd w:val="clear" w:color="auto" w:fill="BFBFBF"/>
          </w:tcPr>
          <w:p w14:paraId="28EB4CBB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10" w:type="dxa"/>
            <w:shd w:val="clear" w:color="auto" w:fill="BFBFBF"/>
          </w:tcPr>
          <w:p w14:paraId="65EB77CD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10" w:type="dxa"/>
            <w:shd w:val="clear" w:color="auto" w:fill="BFBFBF"/>
            <w:vAlign w:val="center"/>
          </w:tcPr>
          <w:p w14:paraId="155FD375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A42ADF" w14:paraId="7034A1B9" w14:textId="77777777">
        <w:tc>
          <w:tcPr>
            <w:tcW w:w="2358" w:type="dxa"/>
          </w:tcPr>
          <w:p w14:paraId="69DEBBB8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10" w:type="dxa"/>
          </w:tcPr>
          <w:p w14:paraId="20D46ECB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</w:tcPr>
          <w:p w14:paraId="10AB1945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vAlign w:val="center"/>
          </w:tcPr>
          <w:p w14:paraId="0EF53666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1CEC9C56" w14:textId="77777777">
        <w:tc>
          <w:tcPr>
            <w:tcW w:w="2358" w:type="dxa"/>
          </w:tcPr>
          <w:p w14:paraId="2E2D18AA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10" w:type="dxa"/>
          </w:tcPr>
          <w:p w14:paraId="1317FF50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</w:tcPr>
          <w:p w14:paraId="1AAA5377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vAlign w:val="center"/>
          </w:tcPr>
          <w:p w14:paraId="1350C6F0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2DA0F0CE" w14:textId="77777777">
        <w:tc>
          <w:tcPr>
            <w:tcW w:w="2358" w:type="dxa"/>
          </w:tcPr>
          <w:p w14:paraId="3C365D18" w14:textId="77777777" w:rsidR="00A42ADF" w:rsidRDefault="00A42ADF">
            <w:pP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10" w:type="dxa"/>
          </w:tcPr>
          <w:p w14:paraId="0C9E30FF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1710" w:type="dxa"/>
          </w:tcPr>
          <w:p w14:paraId="2BCA60DC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  <w:tc>
          <w:tcPr>
            <w:tcW w:w="4410" w:type="dxa"/>
            <w:vAlign w:val="center"/>
          </w:tcPr>
          <w:p w14:paraId="0DF29092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</w:tbl>
    <w:p w14:paraId="1242D86B" w14:textId="77777777" w:rsidR="00A42ADF" w:rsidRDefault="00A42ADF">
      <w:pPr>
        <w:spacing w:line="240" w:lineRule="auto"/>
        <w:rPr>
          <w:rFonts w:ascii="Trebuchet MS" w:eastAsia="Trebuchet MS" w:hAnsi="Trebuchet MS" w:cs="Trebuchet MS"/>
          <w:sz w:val="10"/>
          <w:szCs w:val="10"/>
        </w:rPr>
      </w:pPr>
    </w:p>
    <w:p w14:paraId="29754296" w14:textId="77777777" w:rsidR="00A42ADF" w:rsidRDefault="00000000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Anticipated Cost to IAVAT</w:t>
      </w:r>
    </w:p>
    <w:tbl>
      <w:tblPr>
        <w:tblStyle w:val="a0"/>
        <w:tblW w:w="7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8"/>
        <w:gridCol w:w="1710"/>
        <w:gridCol w:w="1800"/>
      </w:tblGrid>
      <w:tr w:rsidR="00A42ADF" w14:paraId="1C13B278" w14:textId="77777777">
        <w:tc>
          <w:tcPr>
            <w:tcW w:w="4068" w:type="dxa"/>
          </w:tcPr>
          <w:p w14:paraId="1288336F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Item(s)</w:t>
            </w:r>
          </w:p>
        </w:tc>
        <w:tc>
          <w:tcPr>
            <w:tcW w:w="1710" w:type="dxa"/>
          </w:tcPr>
          <w:p w14:paraId="0E29F2FB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Quantity</w:t>
            </w:r>
          </w:p>
        </w:tc>
        <w:tc>
          <w:tcPr>
            <w:tcW w:w="1800" w:type="dxa"/>
          </w:tcPr>
          <w:p w14:paraId="7A5B4FDC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Estimated Cost</w:t>
            </w:r>
          </w:p>
        </w:tc>
      </w:tr>
      <w:tr w:rsidR="00A42ADF" w14:paraId="771BA62F" w14:textId="77777777">
        <w:tc>
          <w:tcPr>
            <w:tcW w:w="4068" w:type="dxa"/>
          </w:tcPr>
          <w:p w14:paraId="3AB26FB3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Building Rental</w:t>
            </w:r>
          </w:p>
        </w:tc>
        <w:tc>
          <w:tcPr>
            <w:tcW w:w="1710" w:type="dxa"/>
            <w:vAlign w:val="center"/>
          </w:tcPr>
          <w:p w14:paraId="6A73F227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7D1DB0FC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206DF2D4" w14:textId="77777777">
        <w:tc>
          <w:tcPr>
            <w:tcW w:w="4068" w:type="dxa"/>
          </w:tcPr>
          <w:p w14:paraId="7AC355FA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Rental (please list)</w:t>
            </w:r>
          </w:p>
        </w:tc>
        <w:tc>
          <w:tcPr>
            <w:tcW w:w="1710" w:type="dxa"/>
            <w:vAlign w:val="center"/>
          </w:tcPr>
          <w:p w14:paraId="32C6503B" w14:textId="77777777" w:rsidR="00A42ADF" w:rsidRDefault="00A42ADF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00" w:type="dxa"/>
            <w:vAlign w:val="center"/>
          </w:tcPr>
          <w:p w14:paraId="7D00BD5F" w14:textId="77777777" w:rsidR="00A42ADF" w:rsidRDefault="00A42ADF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A42ADF" w14:paraId="1A655415" w14:textId="77777777">
        <w:tc>
          <w:tcPr>
            <w:tcW w:w="4068" w:type="dxa"/>
          </w:tcPr>
          <w:p w14:paraId="350978AC" w14:textId="77777777" w:rsidR="00A42ADF" w:rsidRDefault="00000000">
            <w:pPr>
              <w:spacing w:line="240" w:lineRule="auto"/>
              <w:ind w:left="63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4767272A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5B565770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503A14FB" w14:textId="77777777">
        <w:tc>
          <w:tcPr>
            <w:tcW w:w="4068" w:type="dxa"/>
          </w:tcPr>
          <w:p w14:paraId="3C576ECA" w14:textId="77777777" w:rsidR="00A42ADF" w:rsidRDefault="00000000">
            <w:pPr>
              <w:spacing w:line="240" w:lineRule="auto"/>
              <w:ind w:left="63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014207F7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5D383445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4E657E7F" w14:textId="77777777">
        <w:tc>
          <w:tcPr>
            <w:tcW w:w="4068" w:type="dxa"/>
          </w:tcPr>
          <w:p w14:paraId="5F43C549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Transportation</w:t>
            </w:r>
          </w:p>
        </w:tc>
        <w:tc>
          <w:tcPr>
            <w:tcW w:w="1710" w:type="dxa"/>
            <w:vAlign w:val="center"/>
          </w:tcPr>
          <w:p w14:paraId="45F47522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4E3E7D9B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3598E95D" w14:textId="77777777">
        <w:tc>
          <w:tcPr>
            <w:tcW w:w="4068" w:type="dxa"/>
          </w:tcPr>
          <w:p w14:paraId="26B2AA27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Judges Honorarium</w:t>
            </w:r>
          </w:p>
        </w:tc>
        <w:tc>
          <w:tcPr>
            <w:tcW w:w="1710" w:type="dxa"/>
            <w:vAlign w:val="center"/>
          </w:tcPr>
          <w:p w14:paraId="2F364FBE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519E00FE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3034B1AF" w14:textId="77777777">
        <w:tc>
          <w:tcPr>
            <w:tcW w:w="4068" w:type="dxa"/>
          </w:tcPr>
          <w:p w14:paraId="463D6D80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Labor</w:t>
            </w:r>
          </w:p>
        </w:tc>
        <w:tc>
          <w:tcPr>
            <w:tcW w:w="1710" w:type="dxa"/>
            <w:vAlign w:val="center"/>
          </w:tcPr>
          <w:p w14:paraId="3D9EA3BD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09FC5424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1C355E8F" w14:textId="77777777">
        <w:tc>
          <w:tcPr>
            <w:tcW w:w="4068" w:type="dxa"/>
          </w:tcPr>
          <w:p w14:paraId="709160C9" w14:textId="77777777" w:rsidR="00A42ADF" w:rsidRDefault="00000000">
            <w:pP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Other (please list)</w:t>
            </w:r>
          </w:p>
        </w:tc>
        <w:tc>
          <w:tcPr>
            <w:tcW w:w="1710" w:type="dxa"/>
            <w:vAlign w:val="center"/>
          </w:tcPr>
          <w:p w14:paraId="143AF389" w14:textId="77777777" w:rsidR="00A42ADF" w:rsidRDefault="00A42ADF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00" w:type="dxa"/>
            <w:vAlign w:val="center"/>
          </w:tcPr>
          <w:p w14:paraId="349D93A1" w14:textId="77777777" w:rsidR="00A42ADF" w:rsidRDefault="00A42ADF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A42ADF" w14:paraId="61526F9F" w14:textId="77777777">
        <w:tc>
          <w:tcPr>
            <w:tcW w:w="4068" w:type="dxa"/>
          </w:tcPr>
          <w:p w14:paraId="467949F9" w14:textId="77777777" w:rsidR="00A42ADF" w:rsidRDefault="00000000">
            <w:pPr>
              <w:spacing w:line="240" w:lineRule="auto"/>
              <w:ind w:left="63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     </w:t>
            </w:r>
          </w:p>
        </w:tc>
        <w:tc>
          <w:tcPr>
            <w:tcW w:w="1710" w:type="dxa"/>
            <w:vAlign w:val="center"/>
          </w:tcPr>
          <w:p w14:paraId="3617ADE0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45762ABD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3282A3BC" w14:textId="77777777">
        <w:tc>
          <w:tcPr>
            <w:tcW w:w="4068" w:type="dxa"/>
          </w:tcPr>
          <w:p w14:paraId="3291143C" w14:textId="77777777" w:rsidR="00A42ADF" w:rsidRDefault="00000000">
            <w:pPr>
              <w:spacing w:line="240" w:lineRule="auto"/>
              <w:ind w:left="63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02C203BD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68161724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7C93E823" w14:textId="77777777">
        <w:tc>
          <w:tcPr>
            <w:tcW w:w="4068" w:type="dxa"/>
          </w:tcPr>
          <w:p w14:paraId="58D0441A" w14:textId="77777777" w:rsidR="00A42ADF" w:rsidRDefault="00000000">
            <w:pPr>
              <w:spacing w:line="240" w:lineRule="auto"/>
              <w:ind w:left="63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48D18D5C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2A28DC30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  <w:tr w:rsidR="00A42ADF" w14:paraId="5714D020" w14:textId="77777777">
        <w:tc>
          <w:tcPr>
            <w:tcW w:w="4068" w:type="dxa"/>
          </w:tcPr>
          <w:p w14:paraId="513D8A97" w14:textId="77777777" w:rsidR="00A42ADF" w:rsidRDefault="00000000">
            <w:pPr>
              <w:spacing w:line="240" w:lineRule="auto"/>
              <w:ind w:left="63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40FA90B5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  <w:tc>
          <w:tcPr>
            <w:tcW w:w="1800" w:type="dxa"/>
            <w:vAlign w:val="center"/>
          </w:tcPr>
          <w:p w14:paraId="678E3F07" w14:textId="77777777" w:rsidR="00A42ADF" w:rsidRDefault="00000000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     </w:t>
            </w:r>
          </w:p>
        </w:tc>
      </w:tr>
    </w:tbl>
    <w:p w14:paraId="54813AA2" w14:textId="77777777" w:rsidR="00A42ADF" w:rsidRDefault="00A42ADF">
      <w:pPr>
        <w:spacing w:line="240" w:lineRule="auto"/>
        <w:rPr>
          <w:rFonts w:ascii="Trebuchet MS" w:eastAsia="Trebuchet MS" w:hAnsi="Trebuchet MS" w:cs="Trebuchet MS"/>
          <w:sz w:val="10"/>
          <w:szCs w:val="10"/>
        </w:rPr>
      </w:pPr>
    </w:p>
    <w:p w14:paraId="7CB33EFA" w14:textId="77777777" w:rsidR="00A42ADF" w:rsidRDefault="00A42ADF">
      <w:pPr>
        <w:tabs>
          <w:tab w:val="left" w:pos="5760"/>
        </w:tabs>
        <w:spacing w:line="240" w:lineRule="auto"/>
        <w:rPr>
          <w:rFonts w:ascii="Trebuchet MS" w:eastAsia="Trebuchet MS" w:hAnsi="Trebuchet MS" w:cs="Trebuchet MS"/>
          <w:sz w:val="10"/>
          <w:szCs w:val="10"/>
        </w:rPr>
      </w:pPr>
    </w:p>
    <w:p w14:paraId="0383ECC4" w14:textId="77777777" w:rsidR="00A42ADF" w:rsidRDefault="00000000">
      <w:pPr>
        <w:tabs>
          <w:tab w:val="left" w:pos="5760"/>
          <w:tab w:val="left" w:pos="9270"/>
        </w:tabs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Would you host the event in Springfield as a part of the State FFA Convention?  ___________</w:t>
      </w:r>
    </w:p>
    <w:p w14:paraId="771EDD10" w14:textId="77777777" w:rsidR="00A42ADF" w:rsidRDefault="00A42ADF">
      <w:pPr>
        <w:spacing w:line="240" w:lineRule="auto"/>
        <w:rPr>
          <w:rFonts w:ascii="Trebuchet MS" w:eastAsia="Trebuchet MS" w:hAnsi="Trebuchet MS" w:cs="Trebuchet MS"/>
          <w:sz w:val="16"/>
          <w:szCs w:val="16"/>
        </w:rPr>
      </w:pPr>
    </w:p>
    <w:p w14:paraId="7613A20D" w14:textId="77777777" w:rsidR="00A42ADF" w:rsidRDefault="00000000">
      <w:pPr>
        <w:spacing w:line="240" w:lineRule="auto"/>
        <w:rPr>
          <w:b/>
          <w:sz w:val="24"/>
          <w:szCs w:val="24"/>
        </w:rPr>
        <w:sectPr w:rsidR="00A42AD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rebuchet MS" w:eastAsia="Trebuchet MS" w:hAnsi="Trebuchet MS" w:cs="Trebuchet MS"/>
        </w:rPr>
        <w:t>Proposal submitted by: ___________________________________________________________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8805515" wp14:editId="1E4CFAEC">
            <wp:simplePos x="0" y="0"/>
            <wp:positionH relativeFrom="column">
              <wp:posOffset>7600950</wp:posOffset>
            </wp:positionH>
            <wp:positionV relativeFrom="paragraph">
              <wp:posOffset>-247649</wp:posOffset>
            </wp:positionV>
            <wp:extent cx="1020817" cy="7048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817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3CB4A5" w14:textId="77777777" w:rsidR="00A42AD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Illinois Association FFA/Illinois Association of Vocational and Agriculture Teachers</w:t>
      </w:r>
    </w:p>
    <w:p w14:paraId="35EB1BBF" w14:textId="77777777" w:rsidR="00A42AD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CDE/LDE Supervision Responsibilities</w:t>
      </w:r>
    </w:p>
    <w:p w14:paraId="17944741" w14:textId="77777777" w:rsidR="00A42ADF" w:rsidRDefault="00000000">
      <w:r>
        <w:rPr>
          <w:b/>
          <w:i/>
          <w:u w:val="single"/>
        </w:rPr>
        <w:t>Dairy Cattle Evaluation CDE:</w:t>
      </w:r>
    </w:p>
    <w:tbl>
      <w:tblPr>
        <w:tblStyle w:val="a1"/>
        <w:tblW w:w="13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525"/>
      </w:tblGrid>
      <w:tr w:rsidR="00A42ADF" w14:paraId="3AE804EB" w14:textId="77777777">
        <w:tc>
          <w:tcPr>
            <w:tcW w:w="32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4C6D" w14:textId="77777777" w:rsidR="00A42ADF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 Host:</w:t>
            </w:r>
          </w:p>
        </w:tc>
        <w:tc>
          <w:tcPr>
            <w:tcW w:w="32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B3D6" w14:textId="77777777" w:rsidR="00A42ADF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 Superintendent</w:t>
            </w:r>
          </w:p>
        </w:tc>
        <w:tc>
          <w:tcPr>
            <w:tcW w:w="32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E219" w14:textId="77777777" w:rsidR="00A42ADF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Rep.</w:t>
            </w:r>
          </w:p>
        </w:tc>
        <w:tc>
          <w:tcPr>
            <w:tcW w:w="35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AC41" w14:textId="77777777" w:rsidR="00A42ADF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FFA State Staff</w:t>
            </w:r>
          </w:p>
        </w:tc>
      </w:tr>
      <w:tr w:rsidR="00A42ADF" w14:paraId="1DB133A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73E6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Pre-Event</w:t>
            </w:r>
          </w:p>
          <w:p w14:paraId="2298382A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Secure 7 rings of cattle and prepare exam</w:t>
            </w:r>
          </w:p>
          <w:p w14:paraId="44AF759B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Secure areas for livestock, large space for </w:t>
            </w:r>
            <w:proofErr w:type="gramStart"/>
            <w:r>
              <w:rPr>
                <w:rFonts w:ascii="Trebuchet MS" w:eastAsia="Trebuchet MS" w:hAnsi="Trebuchet MS" w:cs="Trebuchet MS"/>
              </w:rPr>
              <w:t>exam</w:t>
            </w:r>
            <w:proofErr w:type="gramEnd"/>
            <w:r>
              <w:rPr>
                <w:rFonts w:ascii="Trebuchet MS" w:eastAsia="Trebuchet MS" w:hAnsi="Trebuchet MS" w:cs="Trebuchet MS"/>
              </w:rPr>
              <w:t>.</w:t>
            </w:r>
          </w:p>
          <w:p w14:paraId="1A3F86B0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Provide space and judges for reasons </w:t>
            </w:r>
            <w:proofErr w:type="gramStart"/>
            <w:r>
              <w:rPr>
                <w:rFonts w:ascii="Trebuchet MS" w:eastAsia="Trebuchet MS" w:hAnsi="Trebuchet MS" w:cs="Trebuchet MS"/>
              </w:rPr>
              <w:t>presentations</w:t>
            </w:r>
            <w:proofErr w:type="gramEnd"/>
          </w:p>
          <w:p w14:paraId="121EDD71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Work with state staff on registration numbers</w:t>
            </w:r>
          </w:p>
          <w:p w14:paraId="4521E0D0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Provide state staff with a map/location for parking. </w:t>
            </w:r>
          </w:p>
          <w:p w14:paraId="3FBA5E35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Provide state staff with a map/location for parking. </w:t>
            </w:r>
          </w:p>
          <w:p w14:paraId="6BBCFE81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During Event</w:t>
            </w:r>
          </w:p>
          <w:p w14:paraId="4C7C803E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Monitor rings, report any issues that could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</w:rPr>
              <w:t>effect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</w:rPr>
              <w:t xml:space="preserve"> contest scoring to State Staff. </w:t>
            </w:r>
          </w:p>
          <w:p w14:paraId="5F509B38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Provide State Staff with a key to begin scantron scoring</w:t>
            </w:r>
          </w:p>
          <w:p w14:paraId="325FA53C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Post Event</w:t>
            </w:r>
          </w:p>
          <w:p w14:paraId="1A52CC3C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Work with state staff to finalize results and send listserv. </w:t>
            </w:r>
          </w:p>
          <w:p w14:paraId="7571E0AD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-Release all contest exams, scenarios, practicums, etc. for training purposes</w:t>
            </w:r>
          </w:p>
          <w:p w14:paraId="2CC5469C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Make notes to improve </w:t>
            </w:r>
            <w:proofErr w:type="gramStart"/>
            <w:r>
              <w:rPr>
                <w:rFonts w:ascii="Trebuchet MS" w:eastAsia="Trebuchet MS" w:hAnsi="Trebuchet MS" w:cs="Trebuchet MS"/>
              </w:rPr>
              <w:t>contest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moving forward.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8898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Pre-Event</w:t>
            </w:r>
          </w:p>
          <w:p w14:paraId="58AEF25A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Work with host to prepare exam </w:t>
            </w:r>
          </w:p>
          <w:p w14:paraId="4A945D4E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Inform host of any rule changes</w:t>
            </w:r>
          </w:p>
          <w:p w14:paraId="38CC67C8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During Event</w:t>
            </w:r>
          </w:p>
          <w:p w14:paraId="14B63375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Help administer exam</w:t>
            </w:r>
          </w:p>
          <w:p w14:paraId="2CE0D424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Work with host/volunteers to monitor rings/move groups</w:t>
            </w:r>
          </w:p>
          <w:p w14:paraId="48372B3D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Help validate official scores</w:t>
            </w:r>
          </w:p>
          <w:p w14:paraId="0782ABEA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Post Event</w:t>
            </w:r>
          </w:p>
          <w:p w14:paraId="3B09E0F0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Work with state staff to finalize results and send listserv. </w:t>
            </w:r>
          </w:p>
          <w:p w14:paraId="0507221F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Make notes to improve </w:t>
            </w:r>
            <w:proofErr w:type="gramStart"/>
            <w:r>
              <w:rPr>
                <w:rFonts w:ascii="Trebuchet MS" w:eastAsia="Trebuchet MS" w:hAnsi="Trebuchet MS" w:cs="Trebuchet MS"/>
              </w:rPr>
              <w:t>contest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moving forward.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A4F2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Pre-Event</w:t>
            </w:r>
          </w:p>
          <w:p w14:paraId="1628E621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Work with host to prepare exam </w:t>
            </w:r>
          </w:p>
          <w:p w14:paraId="3A115089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Inform host of any rule changes</w:t>
            </w:r>
          </w:p>
          <w:p w14:paraId="454B7BB9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During Event</w:t>
            </w:r>
          </w:p>
          <w:p w14:paraId="7BD64DE2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Help administer exam</w:t>
            </w:r>
          </w:p>
          <w:p w14:paraId="6776C398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Work with host/volunteers to monitor rings/move groups</w:t>
            </w:r>
          </w:p>
          <w:p w14:paraId="523A9F05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Help validate official scores</w:t>
            </w:r>
          </w:p>
          <w:p w14:paraId="2DF365DF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Post Event</w:t>
            </w:r>
          </w:p>
          <w:p w14:paraId="6D97FACB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Make notes to improve </w:t>
            </w:r>
            <w:proofErr w:type="gramStart"/>
            <w:r>
              <w:rPr>
                <w:rFonts w:ascii="Trebuchet MS" w:eastAsia="Trebuchet MS" w:hAnsi="Trebuchet MS" w:cs="Trebuchet MS"/>
              </w:rPr>
              <w:t>contest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moving forward. </w:t>
            </w:r>
          </w:p>
          <w:p w14:paraId="7A7D3554" w14:textId="77777777" w:rsidR="00A42ADF" w:rsidRDefault="00A42ADF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3073D3D3" w14:textId="77777777" w:rsidR="00A42ADF" w:rsidRDefault="00A42ADF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0650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Pre-Event</w:t>
            </w:r>
          </w:p>
          <w:p w14:paraId="0B0921E7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-Contact everyone at </w:t>
            </w:r>
            <w:r>
              <w:rPr>
                <w:rFonts w:ascii="Trebuchet MS" w:eastAsia="Trebuchet MS" w:hAnsi="Trebuchet MS" w:cs="Trebuchet MS"/>
                <w:b/>
              </w:rPr>
              <w:t>least</w:t>
            </w:r>
            <w:r>
              <w:rPr>
                <w:rFonts w:ascii="Trebuchet MS" w:eastAsia="Trebuchet MS" w:hAnsi="Trebuchet MS" w:cs="Trebuchet MS"/>
              </w:rPr>
              <w:t xml:space="preserve"> 1 month prior to </w:t>
            </w:r>
            <w:proofErr w:type="gramStart"/>
            <w:r>
              <w:rPr>
                <w:rFonts w:ascii="Trebuchet MS" w:eastAsia="Trebuchet MS" w:hAnsi="Trebuchet MS" w:cs="Trebuchet MS"/>
              </w:rPr>
              <w:t>contest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with information, contact info, etc. </w:t>
            </w:r>
          </w:p>
          <w:p w14:paraId="7866518A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Share registration numbers with host. </w:t>
            </w:r>
          </w:p>
          <w:p w14:paraId="085304EF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Prepare scantron instruction sheets</w:t>
            </w:r>
          </w:p>
          <w:p w14:paraId="73F10A94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Share rule updates with host. </w:t>
            </w:r>
          </w:p>
          <w:p w14:paraId="012FD418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During Event</w:t>
            </w:r>
          </w:p>
          <w:p w14:paraId="22E847CE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Set up registration area and work with teachers to check </w:t>
            </w:r>
            <w:proofErr w:type="gramStart"/>
            <w:r>
              <w:rPr>
                <w:rFonts w:ascii="Trebuchet MS" w:eastAsia="Trebuchet MS" w:hAnsi="Trebuchet MS" w:cs="Trebuchet MS"/>
              </w:rPr>
              <w:t>in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students. </w:t>
            </w:r>
          </w:p>
          <w:p w14:paraId="44176E52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Break up students into groups</w:t>
            </w:r>
          </w:p>
          <w:p w14:paraId="51F025E1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Set up </w:t>
            </w:r>
            <w:proofErr w:type="gramStart"/>
            <w:r>
              <w:rPr>
                <w:rFonts w:ascii="Trebuchet MS" w:eastAsia="Trebuchet MS" w:hAnsi="Trebuchet MS" w:cs="Trebuchet MS"/>
              </w:rPr>
              <w:t>scoring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room after key is finished and set up scantron machine. </w:t>
            </w:r>
          </w:p>
          <w:p w14:paraId="04EA020F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Make any changes to scoring based on issues with contest materials</w:t>
            </w:r>
          </w:p>
          <w:p w14:paraId="205D9A58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  <w:u w:val="single"/>
              </w:rPr>
            </w:pPr>
            <w:r>
              <w:rPr>
                <w:rFonts w:ascii="Trebuchet MS" w:eastAsia="Trebuchet MS" w:hAnsi="Trebuchet MS" w:cs="Trebuchet MS"/>
                <w:u w:val="single"/>
              </w:rPr>
              <w:t>Post Event</w:t>
            </w:r>
          </w:p>
          <w:p w14:paraId="41F6F1D8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Run all scantron sheets, check for errors, and finalize results with Sup. and Rep. </w:t>
            </w:r>
          </w:p>
          <w:p w14:paraId="39A8B712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Send listserv results</w:t>
            </w:r>
          </w:p>
          <w:p w14:paraId="188411F2" w14:textId="77777777" w:rsidR="00A42ADF" w:rsidRDefault="00000000">
            <w:pPr>
              <w:tabs>
                <w:tab w:val="left" w:pos="540"/>
                <w:tab w:val="left" w:pos="2070"/>
              </w:tabs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- Make notes to improve </w:t>
            </w:r>
            <w:proofErr w:type="gramStart"/>
            <w:r>
              <w:rPr>
                <w:rFonts w:ascii="Trebuchet MS" w:eastAsia="Trebuchet MS" w:hAnsi="Trebuchet MS" w:cs="Trebuchet MS"/>
              </w:rPr>
              <w:t>contest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moving forward. </w:t>
            </w:r>
          </w:p>
        </w:tc>
      </w:tr>
    </w:tbl>
    <w:p w14:paraId="3218479E" w14:textId="77777777" w:rsidR="00A42ADF" w:rsidRDefault="00A42ADF">
      <w:pPr>
        <w:rPr>
          <w:b/>
          <w:i/>
          <w:u w:val="single"/>
        </w:rPr>
      </w:pPr>
    </w:p>
    <w:sectPr w:rsidR="00A42ADF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DF"/>
    <w:rsid w:val="00656AFB"/>
    <w:rsid w:val="00A42ADF"/>
    <w:rsid w:val="00A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786A"/>
  <w15:docId w15:val="{44AAB71C-D644-4A08-B554-8DA8F598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4765</Characters>
  <Application>Microsoft Office Word</Application>
  <DocSecurity>0</DocSecurity>
  <Lines>39</Lines>
  <Paragraphs>11</Paragraphs>
  <ScaleCrop>false</ScaleCrop>
  <Company>FFA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SW. Welch</cp:lastModifiedBy>
  <cp:revision>2</cp:revision>
  <dcterms:created xsi:type="dcterms:W3CDTF">2024-05-28T14:54:00Z</dcterms:created>
  <dcterms:modified xsi:type="dcterms:W3CDTF">2024-05-28T14:54:00Z</dcterms:modified>
</cp:coreProperties>
</file>